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hd w:fill="ffffff" w:val="clear"/>
        <w:spacing w:after="240" w:befor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48"/>
          <w:szCs w:val="48"/>
          <w:rtl w:val="0"/>
        </w:rPr>
        <w:t xml:space="preserve">                          Договор купли-продажи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Style w:val="Title"/>
        <w:shd w:fill="ffffff" w:val="clear"/>
        <w:spacing w:after="240" w:before="240" w:lineRule="auto"/>
        <w:rPr>
          <w:rFonts w:ascii="Times New Roman" w:cs="Times New Roman" w:eastAsia="Times New Roman" w:hAnsi="Times New Roman"/>
          <w:sz w:val="22"/>
          <w:szCs w:val="22"/>
        </w:rPr>
      </w:pPr>
      <w:bookmarkStart w:colFirst="0" w:colLast="0" w:name="_heading=h.30j0zll" w:id="1"/>
      <w:bookmarkEnd w:id="1"/>
      <w:r w:rsidDel="00000000" w:rsidR="00000000" w:rsidRPr="00000000">
        <w:rPr>
          <w:rFonts w:ascii="Times New Roman" w:cs="Times New Roman" w:eastAsia="Times New Roman" w:hAnsi="Times New Roman"/>
          <w:sz w:val="22"/>
          <w:szCs w:val="22"/>
          <w:rtl w:val="0"/>
        </w:rPr>
        <w:t xml:space="preserve">город Москва</w:t>
        <w:tab/>
        <w:tab/>
        <w:tab/>
        <w:tab/>
        <w:tab/>
        <w:tab/>
        <w:tab/>
        <w:tab/>
        <w:t xml:space="preserve">                            “______” _______ 2024 г.</w:t>
      </w:r>
    </w:p>
    <w:p w:rsidR="00000000" w:rsidDel="00000000" w:rsidP="00000000" w:rsidRDefault="00000000" w:rsidRPr="00000000" w14:paraId="00000003">
      <w:pPr>
        <w:shd w:fill="ffffff" w:val="clea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предприниматель Сухих Виталий Сергеевич, именуемый в дальнейшем «Продавец», с одной стороны, </w:t>
      </w:r>
    </w:p>
    <w:p w:rsidR="00000000" w:rsidDel="00000000" w:rsidP="00000000" w:rsidRDefault="00000000" w:rsidRPr="00000000" w14:paraId="00000004">
      <w:pPr>
        <w:shd w:fill="ffffff" w:val="clea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 именуемый в дальнейшем «Покупатель», с другой стороны, вместе именуемые «Стороны», заключили настоящий Договор.</w:t>
      </w:r>
    </w:p>
    <w:p w:rsidR="00000000" w:rsidDel="00000000" w:rsidP="00000000" w:rsidRDefault="00000000" w:rsidRPr="00000000" w14:paraId="00000005">
      <w:pPr>
        <w:pStyle w:val="Heading1"/>
        <w:shd w:fill="ffffff" w:val="clear"/>
        <w:spacing w:after="240" w:before="240" w:line="240" w:lineRule="auto"/>
        <w:rPr>
          <w:rFonts w:ascii="Times New Roman" w:cs="Times New Roman" w:eastAsia="Times New Roman" w:hAnsi="Times New Roman"/>
          <w:sz w:val="36"/>
          <w:szCs w:val="36"/>
        </w:rPr>
      </w:pPr>
      <w:bookmarkStart w:colFirst="0" w:colLast="0" w:name="_heading=h.1fob9te" w:id="2"/>
      <w:bookmarkEnd w:id="2"/>
      <w:r w:rsidDel="00000000" w:rsidR="00000000" w:rsidRPr="00000000">
        <w:rPr>
          <w:rFonts w:ascii="Times New Roman" w:cs="Times New Roman" w:eastAsia="Times New Roman" w:hAnsi="Times New Roman"/>
          <w:sz w:val="36"/>
          <w:szCs w:val="36"/>
          <w:rtl w:val="0"/>
        </w:rPr>
        <w:t xml:space="preserve">         1. ПРЕДМЕТ И ПОРЯДОК ИСПОЛНЕНИЯ ДОГОВОРА</w:t>
      </w:r>
    </w:p>
    <w:p w:rsidR="00000000" w:rsidDel="00000000" w:rsidP="00000000" w:rsidRDefault="00000000" w:rsidRPr="00000000" w14:paraId="00000006">
      <w:pPr>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1.1.Продавец обязуется передать продукцию (далее — Товар) Покупателю, а Покупатель принять и оплатить стоимость Товара, согласно условиям настоящего договора.</w:t>
      </w:r>
    </w:p>
    <w:p w:rsidR="00000000" w:rsidDel="00000000" w:rsidP="00000000" w:rsidRDefault="00000000" w:rsidRPr="00000000" w14:paraId="0000000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1.2.Продавец для согласования Заказа на поставку Товара направляет Покупателю заявку в письменной форме, которая должна содержать следующие данные: номер заказа и наименование соответствующей позиции товара, количество поставляемого Товара.</w:t>
      </w:r>
    </w:p>
    <w:p w:rsidR="00000000" w:rsidDel="00000000" w:rsidP="00000000" w:rsidRDefault="00000000" w:rsidRPr="00000000" w14:paraId="0000000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Наименование, ассортимент, количество, стоимость товара, определяются сторонами в Заказах, являющихся неотъемлемой частью настоящего Договора. </w:t>
      </w:r>
    </w:p>
    <w:p w:rsidR="00000000" w:rsidDel="00000000" w:rsidP="00000000" w:rsidRDefault="00000000" w:rsidRPr="00000000" w14:paraId="0000000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Стоимость доставки не включена в стоимость товара, доставка оплачивается отдельно на условиях, указанных в Заказе.</w:t>
      </w:r>
    </w:p>
    <w:p w:rsidR="00000000" w:rsidDel="00000000" w:rsidP="00000000" w:rsidRDefault="00000000" w:rsidRPr="00000000" w14:paraId="0000000A">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1.4.Покупатель оплачивает Товар, поставленный Продавцом, на условиях полной оплаты.</w:t>
      </w:r>
    </w:p>
    <w:p w:rsidR="00000000" w:rsidDel="00000000" w:rsidP="00000000" w:rsidRDefault="00000000" w:rsidRPr="00000000" w14:paraId="0000000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1.5.Продавец не является производителем Товара и не отвечает за качество, комплектность, работоспособность и ассортимент Товара.</w:t>
      </w:r>
    </w:p>
    <w:p w:rsidR="00000000" w:rsidDel="00000000" w:rsidP="00000000" w:rsidRDefault="00000000" w:rsidRPr="00000000" w14:paraId="0000000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1.6.Доставка Товара осуществляется силами Продавца до Транспортной компании за счет Покупателя. </w:t>
      </w:r>
    </w:p>
    <w:p w:rsidR="00000000" w:rsidDel="00000000" w:rsidP="00000000" w:rsidRDefault="00000000" w:rsidRPr="00000000" w14:paraId="0000000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1.7.Покупатель обязуется подписать акт приема-передачи товара по результатам приемки товара.</w:t>
      </w:r>
    </w:p>
    <w:p w:rsidR="00000000" w:rsidDel="00000000" w:rsidP="00000000" w:rsidRDefault="00000000" w:rsidRPr="00000000" w14:paraId="0000000E">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2. ПРАВА И ОБЯЗАННОСТИ СТОРОН</w:t>
      </w:r>
    </w:p>
    <w:p w:rsidR="00000000" w:rsidDel="00000000" w:rsidP="00000000" w:rsidRDefault="00000000" w:rsidRPr="00000000" w14:paraId="0000000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2.1.Продавец обязан:</w:t>
      </w:r>
    </w:p>
    <w:p w:rsidR="00000000" w:rsidDel="00000000" w:rsidP="00000000" w:rsidRDefault="00000000" w:rsidRPr="00000000" w14:paraId="00000010">
      <w:pPr>
        <w:numPr>
          <w:ilvl w:val="0"/>
          <w:numId w:val="5"/>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в установленные в сроки, установленные в Заказе.</w:t>
      </w:r>
      <w:r w:rsidDel="00000000" w:rsidR="00000000" w:rsidRPr="00000000">
        <w:rPr>
          <w:rtl w:val="0"/>
        </w:rPr>
      </w:r>
    </w:p>
    <w:p w:rsidR="00000000" w:rsidDel="00000000" w:rsidP="00000000" w:rsidRDefault="00000000" w:rsidRPr="00000000" w14:paraId="00000011">
      <w:pPr>
        <w:numPr>
          <w:ilvl w:val="0"/>
          <w:numId w:val="5"/>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свободным от любых прав третьих лиц;</w:t>
      </w:r>
      <w:r w:rsidDel="00000000" w:rsidR="00000000" w:rsidRPr="00000000">
        <w:rPr>
          <w:rtl w:val="0"/>
        </w:rPr>
      </w:r>
    </w:p>
    <w:p w:rsidR="00000000" w:rsidDel="00000000" w:rsidP="00000000" w:rsidRDefault="00000000" w:rsidRPr="00000000" w14:paraId="00000012">
      <w:pPr>
        <w:numPr>
          <w:ilvl w:val="0"/>
          <w:numId w:val="5"/>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передать Покупателю Товар в соответствии с оформленными заказами;</w:t>
      </w:r>
      <w:r w:rsidDel="00000000" w:rsidR="00000000" w:rsidRPr="00000000">
        <w:rPr>
          <w:rtl w:val="0"/>
        </w:rPr>
      </w:r>
    </w:p>
    <w:p w:rsidR="00000000" w:rsidDel="00000000" w:rsidP="00000000" w:rsidRDefault="00000000" w:rsidRPr="00000000" w14:paraId="00000013">
      <w:pPr>
        <w:numPr>
          <w:ilvl w:val="0"/>
          <w:numId w:val="5"/>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возместить Покупателю стоимость товара, если тот будет утерян вследствие виновных действий (бездействий) Продавца с учетом п. 1.5, п.1.6., п.1.7.</w:t>
      </w:r>
      <w:r w:rsidDel="00000000" w:rsidR="00000000" w:rsidRPr="00000000">
        <w:rPr>
          <w:rtl w:val="0"/>
        </w:rPr>
      </w:r>
    </w:p>
    <w:p w:rsidR="00000000" w:rsidDel="00000000" w:rsidP="00000000" w:rsidRDefault="00000000" w:rsidRPr="00000000" w14:paraId="0000001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2.2.Продавец вправе:</w:t>
      </w:r>
    </w:p>
    <w:p w:rsidR="00000000" w:rsidDel="00000000" w:rsidP="00000000" w:rsidRDefault="00000000" w:rsidRPr="00000000" w14:paraId="0000001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Отказаться от исполнения настоящего Договора в одностороннем порядке в случае нарушения Покупателем сроков оплаты Товара.</w:t>
      </w:r>
    </w:p>
    <w:p w:rsidR="00000000" w:rsidDel="00000000" w:rsidP="00000000" w:rsidRDefault="00000000" w:rsidRPr="00000000" w14:paraId="0000001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2.3.Покупатель обязан:</w:t>
      </w:r>
    </w:p>
    <w:p w:rsidR="00000000" w:rsidDel="00000000" w:rsidP="00000000" w:rsidRDefault="00000000" w:rsidRPr="00000000" w14:paraId="00000017">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оплатить Товар в размере, порядке и сроки, предусмотренные настоящим договором;</w:t>
      </w:r>
      <w:r w:rsidDel="00000000" w:rsidR="00000000" w:rsidRPr="00000000">
        <w:rPr>
          <w:rtl w:val="0"/>
        </w:rPr>
      </w:r>
    </w:p>
    <w:p w:rsidR="00000000" w:rsidDel="00000000" w:rsidP="00000000" w:rsidRDefault="00000000" w:rsidRPr="00000000" w14:paraId="00000018">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принять Товар в порядке и сроки, предусмотренные настоящим договором;</w:t>
      </w:r>
      <w:r w:rsidDel="00000000" w:rsidR="00000000" w:rsidRPr="00000000">
        <w:rPr>
          <w:rtl w:val="0"/>
        </w:rPr>
      </w:r>
    </w:p>
    <w:p w:rsidR="00000000" w:rsidDel="00000000" w:rsidP="00000000" w:rsidRDefault="00000000" w:rsidRPr="00000000" w14:paraId="00000019">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проверять Товар на соответствие заказу;</w:t>
      </w:r>
      <w:r w:rsidDel="00000000" w:rsidR="00000000" w:rsidRPr="00000000">
        <w:rPr>
          <w:rtl w:val="0"/>
        </w:rPr>
      </w:r>
    </w:p>
    <w:p w:rsidR="00000000" w:rsidDel="00000000" w:rsidP="00000000" w:rsidRDefault="00000000" w:rsidRPr="00000000" w14:paraId="0000001A">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сверять вес Товара с транспортной накладной;</w:t>
      </w:r>
      <w:r w:rsidDel="00000000" w:rsidR="00000000" w:rsidRPr="00000000">
        <w:rPr>
          <w:rtl w:val="0"/>
        </w:rPr>
      </w:r>
    </w:p>
    <w:p w:rsidR="00000000" w:rsidDel="00000000" w:rsidP="00000000" w:rsidRDefault="00000000" w:rsidRPr="00000000" w14:paraId="0000001B">
      <w:pPr>
        <w:numPr>
          <w:ilvl w:val="0"/>
          <w:numId w:val="2"/>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осмотреть коробки, мешки, обрешетку на наличие повреждений.</w:t>
      </w:r>
      <w:r w:rsidDel="00000000" w:rsidR="00000000" w:rsidRPr="00000000">
        <w:rPr>
          <w:rtl w:val="0"/>
        </w:rPr>
      </w:r>
    </w:p>
    <w:p w:rsidR="00000000" w:rsidDel="00000000" w:rsidP="00000000" w:rsidRDefault="00000000" w:rsidRPr="00000000" w14:paraId="0000001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2.4.Покупатель вправе:</w:t>
      </w:r>
    </w:p>
    <w:p w:rsidR="00000000" w:rsidDel="00000000" w:rsidP="00000000" w:rsidRDefault="00000000" w:rsidRPr="00000000" w14:paraId="0000001D">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Потребовать от Продавца уплаты пени в случае нарушения установленных в Заказе сроков поставки более чем на 7 календарных дней, из расчета 0,01 доллара США за каждый календарный день просрочки.</w:t>
      </w:r>
    </w:p>
    <w:p w:rsidR="00000000" w:rsidDel="00000000" w:rsidP="00000000" w:rsidRDefault="00000000" w:rsidRPr="00000000" w14:paraId="0000001E">
      <w:pPr>
        <w:pStyle w:val="Heading1"/>
        <w:shd w:fill="ffffff" w:val="clear"/>
        <w:spacing w:before="240" w:line="240" w:lineRule="auto"/>
        <w:jc w:val="both"/>
        <w:rPr>
          <w:rFonts w:ascii="Times New Roman" w:cs="Times New Roman" w:eastAsia="Times New Roman" w:hAnsi="Times New Roman"/>
          <w:sz w:val="36"/>
          <w:szCs w:val="36"/>
        </w:rPr>
      </w:pPr>
      <w:bookmarkStart w:colFirst="0" w:colLast="0" w:name="_heading=h.3znysh7" w:id="3"/>
      <w:bookmarkEnd w:id="3"/>
      <w:r w:rsidDel="00000000" w:rsidR="00000000" w:rsidRPr="00000000">
        <w:rPr>
          <w:rFonts w:ascii="Times New Roman" w:cs="Times New Roman" w:eastAsia="Times New Roman" w:hAnsi="Times New Roman"/>
          <w:sz w:val="36"/>
          <w:szCs w:val="36"/>
          <w:rtl w:val="0"/>
        </w:rPr>
        <w:t xml:space="preserve">                              3. ЦЕНА И ПОРЯДОК РАСЧЕТОВ</w:t>
      </w:r>
    </w:p>
    <w:p w:rsidR="00000000" w:rsidDel="00000000" w:rsidP="00000000" w:rsidRDefault="00000000" w:rsidRPr="00000000" w14:paraId="0000001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3.1.Стоимость Товара по Заказу определяется Продавцом и оплачивается по реквизитам, указанным в настоящем договоре.</w:t>
      </w:r>
    </w:p>
    <w:p w:rsidR="00000000" w:rsidDel="00000000" w:rsidP="00000000" w:rsidRDefault="00000000" w:rsidRPr="00000000" w14:paraId="00000020">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 согласованию Сторон, оплата может быть произведена в адрес третьего лица, реквизиты которого указываются в Заказах.</w:t>
      </w:r>
    </w:p>
    <w:p w:rsidR="00000000" w:rsidDel="00000000" w:rsidP="00000000" w:rsidRDefault="00000000" w:rsidRPr="00000000" w14:paraId="00000021">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случае оплаты третьему лицу, Продавец в течении суток с момента получения оплаты с электронной почты i@vsuhih.ru высылает сообщение о подтверждении получения оплаты на электронную почту Покупателя ________.</w:t>
      </w:r>
    </w:p>
    <w:p w:rsidR="00000000" w:rsidDel="00000000" w:rsidP="00000000" w:rsidRDefault="00000000" w:rsidRPr="00000000" w14:paraId="0000002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3.2.Одностороннее изменение Заказа по количеству и наименованию Товара со стороны Покупателя не допускается.</w:t>
      </w:r>
    </w:p>
    <w:p w:rsidR="00000000" w:rsidDel="00000000" w:rsidP="00000000" w:rsidRDefault="00000000" w:rsidRPr="00000000" w14:paraId="0000002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3.3.Все расчеты между сторонами осуществляются в рублях РФ в безналичной форме на расчетный счет Продавца. В документах, подтверждающих оплату, в обязательном порядке указывается номер Заказа. Датой оплаты Заказа считается дата поступления денежных средств на расчетный счет Продавца.</w:t>
      </w:r>
    </w:p>
    <w:p w:rsidR="00000000" w:rsidDel="00000000" w:rsidP="00000000" w:rsidRDefault="00000000" w:rsidRPr="00000000" w14:paraId="0000002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3.4.Если в ходе исполнения договора у Продавца возникли дополнительные расходы, которые стороны не предвидели на момент заключения договора, эти расходы возмещаются Покупателем. Такими расходами признаются:</w:t>
      </w:r>
    </w:p>
    <w:p w:rsidR="00000000" w:rsidDel="00000000" w:rsidP="00000000" w:rsidRDefault="00000000" w:rsidRPr="00000000" w14:paraId="00000025">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увеличение затрат на доставку Товара до места Покупателя в связи с изменением веса, объема, комплектации Товара ранее Согласованного Сторонами;</w:t>
      </w:r>
      <w:r w:rsidDel="00000000" w:rsidR="00000000" w:rsidRPr="00000000">
        <w:rPr>
          <w:rtl w:val="0"/>
        </w:rPr>
      </w:r>
    </w:p>
    <w:p w:rsidR="00000000" w:rsidDel="00000000" w:rsidP="00000000" w:rsidRDefault="00000000" w:rsidRPr="00000000" w14:paraId="00000026">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изменение стоимости Товара на момент выкупа его Продавцом у производителя;</w:t>
      </w:r>
      <w:r w:rsidDel="00000000" w:rsidR="00000000" w:rsidRPr="00000000">
        <w:rPr>
          <w:rtl w:val="0"/>
        </w:rPr>
      </w:r>
    </w:p>
    <w:p w:rsidR="00000000" w:rsidDel="00000000" w:rsidP="00000000" w:rsidRDefault="00000000" w:rsidRPr="00000000" w14:paraId="00000027">
      <w:pPr>
        <w:numPr>
          <w:ilvl w:val="0"/>
          <w:numId w:val="3"/>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иные расходы Продавца, которые приводят к увеличению стоимости Заказа на сумму указанных расходов.</w:t>
      </w:r>
      <w:r w:rsidDel="00000000" w:rsidR="00000000" w:rsidRPr="00000000">
        <w:rPr>
          <w:rtl w:val="0"/>
        </w:rPr>
      </w:r>
    </w:p>
    <w:p w:rsidR="00000000" w:rsidDel="00000000" w:rsidP="00000000" w:rsidRDefault="00000000" w:rsidRPr="00000000" w14:paraId="0000002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3.5.Если Покупатель принимает Товар на сумму, меньше ранее перечисленной на расчетный счет Продавца, то Покупатель вправе потребовать возврата суммы разницы оплат, либо зачесть ее при оплате следующей партии Товара по согласованию Сторон.</w:t>
      </w:r>
    </w:p>
    <w:p w:rsidR="00000000" w:rsidDel="00000000" w:rsidP="00000000" w:rsidRDefault="00000000" w:rsidRPr="00000000" w14:paraId="0000002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3.6.В случае одностороннего отказа Покупателя от исполнения настоящего договора возврат денежных средств будет производиться с учетом фактически понесенных затрат Продавцом на момент исполнения договора.</w:t>
      </w:r>
    </w:p>
    <w:p w:rsidR="00000000" w:rsidDel="00000000" w:rsidP="00000000" w:rsidRDefault="00000000" w:rsidRPr="00000000" w14:paraId="0000002A">
      <w:pPr>
        <w:pStyle w:val="Heading1"/>
        <w:shd w:fill="ffffff" w:val="clear"/>
        <w:spacing w:line="240" w:lineRule="auto"/>
        <w:jc w:val="both"/>
        <w:rPr>
          <w:rFonts w:ascii="Times New Roman" w:cs="Times New Roman" w:eastAsia="Times New Roman" w:hAnsi="Times New Roman"/>
          <w:sz w:val="36"/>
          <w:szCs w:val="36"/>
        </w:rPr>
      </w:pPr>
      <w:bookmarkStart w:colFirst="0" w:colLast="0" w:name="_heading=h.2et92p0" w:id="4"/>
      <w:bookmarkEnd w:id="4"/>
      <w:r w:rsidDel="00000000" w:rsidR="00000000" w:rsidRPr="00000000">
        <w:rPr>
          <w:rFonts w:ascii="Times New Roman" w:cs="Times New Roman" w:eastAsia="Times New Roman" w:hAnsi="Times New Roman"/>
          <w:sz w:val="36"/>
          <w:szCs w:val="36"/>
          <w:rtl w:val="0"/>
        </w:rPr>
        <w:t xml:space="preserve">                  4. УСЛОВИЯ ПЕРЕДАЧИ И ПРИЕМКИ ТОВАРА</w:t>
      </w:r>
    </w:p>
    <w:p w:rsidR="00000000" w:rsidDel="00000000" w:rsidP="00000000" w:rsidRDefault="00000000" w:rsidRPr="00000000" w14:paraId="0000002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4.1.Датой передачи Товара считается дата фактической передачи товара в адрес Транспортной компании в соответствии с Приложением 1 к настоящему договору или  представителю Покупателя по акту приема-передачи товара.</w:t>
      </w:r>
    </w:p>
    <w:p w:rsidR="00000000" w:rsidDel="00000000" w:rsidP="00000000" w:rsidRDefault="00000000" w:rsidRPr="00000000" w14:paraId="0000002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4.2.Продавец по условиям Заказа обязан отгрузить Товар до терминала Транспортной Компании или до адреса, указанного Покупателем. Приемка Товара Покупателем производится по адресу, указанному в Заказе.</w:t>
      </w:r>
    </w:p>
    <w:p w:rsidR="00000000" w:rsidDel="00000000" w:rsidP="00000000" w:rsidRDefault="00000000" w:rsidRPr="00000000" w14:paraId="0000002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4.3.Переход права собственности на Товар осуществляется в момент передачи товара в адрес Транспортной компании в соответствии с Приложением 1 или  в момент подписания акта приема-передачи представителем Покупателя. </w:t>
      </w:r>
    </w:p>
    <w:p w:rsidR="00000000" w:rsidDel="00000000" w:rsidP="00000000" w:rsidRDefault="00000000" w:rsidRPr="00000000" w14:paraId="0000002E">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 Риск случайной гибели или случайной порчи, утраты или повреждения Товара, являющегося предметом настоящего договора, несет Продавец до момента передачи товара Покупателю в соответствии с положениями пункта 4.1 Договора.</w:t>
      </w:r>
    </w:p>
    <w:p w:rsidR="00000000" w:rsidDel="00000000" w:rsidP="00000000" w:rsidRDefault="00000000" w:rsidRPr="00000000" w14:paraId="0000002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4.5.Претензии по </w:t>
      </w:r>
      <w:r w:rsidDel="00000000" w:rsidR="00000000" w:rsidRPr="00000000">
        <w:rPr>
          <w:rFonts w:ascii="Times New Roman" w:cs="Times New Roman" w:eastAsia="Times New Roman" w:hAnsi="Times New Roman"/>
          <w:b w:val="1"/>
          <w:rtl w:val="0"/>
        </w:rPr>
        <w:t xml:space="preserve">количеству</w:t>
      </w:r>
      <w:r w:rsidDel="00000000" w:rsidR="00000000" w:rsidRPr="00000000">
        <w:rPr>
          <w:rFonts w:ascii="Times New Roman" w:cs="Times New Roman" w:eastAsia="Times New Roman" w:hAnsi="Times New Roman"/>
          <w:rtl w:val="0"/>
        </w:rPr>
        <w:t xml:space="preserve">, наличию внешних повреждений упаковочных тарных мест Товара могут быть заявлены Покупателем при приемке Товара. Претензии Покупатель направляет письменно Продавцу с приложением фотографий, подтверждающих факт нарушений целостности упаковки, наличия повреждений Товара либо брака, в течение одного рабочего дня с даты поставки Товара в письменном виде.</w:t>
      </w:r>
    </w:p>
    <w:p w:rsidR="00000000" w:rsidDel="00000000" w:rsidP="00000000" w:rsidRDefault="00000000" w:rsidRPr="00000000" w14:paraId="00000030">
      <w:pPr>
        <w:shd w:fill="ffffff" w:val="clea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4.6.Товар, отгруженный Продавцом на основании ранее согласованной Заявки и Заказа и принятый Покупателем в соответствии с п. 1.2 и 1.7, обмену и возврату не подлежит.</w:t>
      </w:r>
      <w:r w:rsidDel="00000000" w:rsidR="00000000" w:rsidRPr="00000000">
        <w:rPr>
          <w:rtl w:val="0"/>
        </w:rPr>
      </w:r>
    </w:p>
    <w:p w:rsidR="00000000" w:rsidDel="00000000" w:rsidP="00000000" w:rsidRDefault="00000000" w:rsidRPr="00000000" w14:paraId="00000031">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5. ОТВЕТСТВЕННОСТЬ СТОРОН</w:t>
      </w:r>
    </w:p>
    <w:p w:rsidR="00000000" w:rsidDel="00000000" w:rsidP="00000000" w:rsidRDefault="00000000" w:rsidRPr="00000000" w14:paraId="0000003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5.1.Сторона, не исполнившая или ненадлежащим образом исполнившая обязательства по договору, обязана возместить другой причиненные таким неисполнением документально подтвержденные убытки.</w:t>
      </w:r>
    </w:p>
    <w:p w:rsidR="00000000" w:rsidDel="00000000" w:rsidP="00000000" w:rsidRDefault="00000000" w:rsidRPr="00000000" w14:paraId="0000003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5.2.В случае нарушения сроков внесения предоплаты, Покупатель уплачивает Продавцу пени в размере 0,1% от просроченной суммы за каждый день просрочки.</w:t>
      </w:r>
    </w:p>
    <w:p w:rsidR="00000000" w:rsidDel="00000000" w:rsidP="00000000" w:rsidRDefault="00000000" w:rsidRPr="00000000" w14:paraId="0000003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5.3.Уплата штрафных санкций не освобождает Стороны от исполнения своих обязательств по настоящему договору</w:t>
      </w:r>
    </w:p>
    <w:p w:rsidR="00000000" w:rsidDel="00000000" w:rsidP="00000000" w:rsidRDefault="00000000" w:rsidRPr="00000000" w14:paraId="00000035">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5.4.В случаях, не предусмотренных договором, имущественная ответственность определяется в соответствии с действующим законодательством РФ.</w:t>
      </w:r>
    </w:p>
    <w:p w:rsidR="00000000" w:rsidDel="00000000" w:rsidP="00000000" w:rsidRDefault="00000000" w:rsidRPr="00000000" w14:paraId="00000036">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5.5.Ответственность Продавца за утрату Товара наступает с момента утраты Товара по вине Продавца. В этом случае Продавец возмещает Покупателю полную его стоимость. Исключением является случай утраты Товара из-за обстоятельств непреодолимой силы, а также утраты, которая не связана с действиями (бездействием) Продавца.</w:t>
      </w:r>
    </w:p>
    <w:p w:rsidR="00000000" w:rsidDel="00000000" w:rsidP="00000000" w:rsidRDefault="00000000" w:rsidRPr="00000000" w14:paraId="0000003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5.6.В случае использования Транспортной компании для доставки Товара до Покупателя, Продавец не несет ответственности за ее действия или бездействия. </w:t>
      </w:r>
    </w:p>
    <w:p w:rsidR="00000000" w:rsidDel="00000000" w:rsidP="00000000" w:rsidRDefault="00000000" w:rsidRPr="00000000" w14:paraId="0000003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5.7.Ответственность Покупателя за отказ от товара после его оплаты наступает, если Покупатель отказывается от товара во время транспортировки Товара в адрес Продавца или Покупателя. Покупатель обязан возместить Продавцу издержки, связанные с исполнением Договора.</w:t>
      </w:r>
    </w:p>
    <w:p w:rsidR="00000000" w:rsidDel="00000000" w:rsidP="00000000" w:rsidRDefault="00000000" w:rsidRPr="00000000" w14:paraId="0000003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5.8.Продавец не несет ответственность за:</w:t>
      </w:r>
    </w:p>
    <w:p w:rsidR="00000000" w:rsidDel="00000000" w:rsidP="00000000" w:rsidRDefault="00000000" w:rsidRPr="00000000" w14:paraId="0000003A">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b w:val="1"/>
          <w:rtl w:val="0"/>
        </w:rPr>
        <w:t xml:space="preserve">повреждения товара и упаковки, если Покупатель отказался от обрешетки или паллетного борта;</w:t>
      </w:r>
      <w:r w:rsidDel="00000000" w:rsidR="00000000" w:rsidRPr="00000000">
        <w:rPr>
          <w:rtl w:val="0"/>
        </w:rPr>
      </w:r>
    </w:p>
    <w:p w:rsidR="00000000" w:rsidDel="00000000" w:rsidP="00000000" w:rsidRDefault="00000000" w:rsidRPr="00000000" w14:paraId="0000003B">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качество товара;</w:t>
      </w:r>
      <w:r w:rsidDel="00000000" w:rsidR="00000000" w:rsidRPr="00000000">
        <w:rPr>
          <w:rtl w:val="0"/>
        </w:rPr>
      </w:r>
    </w:p>
    <w:p w:rsidR="00000000" w:rsidDel="00000000" w:rsidP="00000000" w:rsidRDefault="00000000" w:rsidRPr="00000000" w14:paraId="0000003C">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за работоспособность: техники: бытовой, компьютерной автомобильной и др.; приборов: электронных, медицинских и др; детских игрушек;</w:t>
      </w:r>
      <w:r w:rsidDel="00000000" w:rsidR="00000000" w:rsidRPr="00000000">
        <w:rPr>
          <w:rtl w:val="0"/>
        </w:rPr>
      </w:r>
    </w:p>
    <w:p w:rsidR="00000000" w:rsidDel="00000000" w:rsidP="00000000" w:rsidRDefault="00000000" w:rsidRPr="00000000" w14:paraId="0000003D">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дефекты товара, которые возникли в течение его использования Покупателем;</w:t>
      </w:r>
      <w:r w:rsidDel="00000000" w:rsidR="00000000" w:rsidRPr="00000000">
        <w:rPr>
          <w:rtl w:val="0"/>
        </w:rPr>
      </w:r>
    </w:p>
    <w:p w:rsidR="00000000" w:rsidDel="00000000" w:rsidP="00000000" w:rsidRDefault="00000000" w:rsidRPr="00000000" w14:paraId="0000003E">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разницу в оттенках товара и полную идентичность фотографии на сайте;</w:t>
      </w:r>
      <w:r w:rsidDel="00000000" w:rsidR="00000000" w:rsidRPr="00000000">
        <w:rPr>
          <w:rtl w:val="0"/>
        </w:rPr>
      </w:r>
    </w:p>
    <w:p w:rsidR="00000000" w:rsidDel="00000000" w:rsidP="00000000" w:rsidRDefault="00000000" w:rsidRPr="00000000" w14:paraId="0000003F">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точность перевода. Перевод и рекомендации Продавца носят ознакомительный характер;</w:t>
      </w:r>
      <w:r w:rsidDel="00000000" w:rsidR="00000000" w:rsidRPr="00000000">
        <w:rPr>
          <w:rtl w:val="0"/>
        </w:rPr>
      </w:r>
    </w:p>
    <w:p w:rsidR="00000000" w:rsidDel="00000000" w:rsidP="00000000" w:rsidRDefault="00000000" w:rsidRPr="00000000" w14:paraId="00000040">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допущенные Покупателем ошибки в заказе в личном кабинете, а также заказе неверного товара из-за сложности перевода наименования товара или иных причин;</w:t>
      </w:r>
      <w:r w:rsidDel="00000000" w:rsidR="00000000" w:rsidRPr="00000000">
        <w:rPr>
          <w:rtl w:val="0"/>
        </w:rPr>
      </w:r>
    </w:p>
    <w:p w:rsidR="00000000" w:rsidDel="00000000" w:rsidP="00000000" w:rsidRDefault="00000000" w:rsidRPr="00000000" w14:paraId="00000041">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целостность и сохранение товарного вида у ряда товаров даже при использовании обрешетки или паллетного борта: технического оборудования; хрупкого товара: стеклянного, керамического, хрустального, хрупкого, имеющего легко бьющиеся и деформирующиеся элементы. Например, дисплеи (мониторов, ноутбуков, телефонов), абажуры, люстры, бижутерия итд; мебели и музыкальных инструментов; кузовные части автомобилей; декоративной порошкообразной компактной косметики: пудры, тени, румяна итд;</w:t>
      </w:r>
      <w:r w:rsidDel="00000000" w:rsidR="00000000" w:rsidRPr="00000000">
        <w:rPr>
          <w:rtl w:val="0"/>
        </w:rPr>
      </w:r>
    </w:p>
    <w:p w:rsidR="00000000" w:rsidDel="00000000" w:rsidP="00000000" w:rsidRDefault="00000000" w:rsidRPr="00000000" w14:paraId="00000042">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соответствие мебели качеству и заказу, а также дефекты мебели;</w:t>
      </w:r>
      <w:r w:rsidDel="00000000" w:rsidR="00000000" w:rsidRPr="00000000">
        <w:rPr>
          <w:rtl w:val="0"/>
        </w:rPr>
      </w:r>
    </w:p>
    <w:p w:rsidR="00000000" w:rsidDel="00000000" w:rsidP="00000000" w:rsidRDefault="00000000" w:rsidRPr="00000000" w14:paraId="00000043">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соответствие одежды и обуви: размеру и размерной сетке, заявленной продавцов; качество материалов, заявленных продавцом; ровность швов, ярлыков, пуговиц, страз и других аксессуаров;</w:t>
      </w:r>
      <w:r w:rsidDel="00000000" w:rsidR="00000000" w:rsidRPr="00000000">
        <w:rPr>
          <w:rtl w:val="0"/>
        </w:rPr>
      </w:r>
    </w:p>
    <w:p w:rsidR="00000000" w:rsidDel="00000000" w:rsidP="00000000" w:rsidRDefault="00000000" w:rsidRPr="00000000" w14:paraId="00000044">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пролив жидкости при транспортировке, при условии, что целостность упаковки не нарушена;</w:t>
      </w:r>
      <w:r w:rsidDel="00000000" w:rsidR="00000000" w:rsidRPr="00000000">
        <w:rPr>
          <w:rtl w:val="0"/>
        </w:rPr>
      </w:r>
    </w:p>
    <w:p w:rsidR="00000000" w:rsidDel="00000000" w:rsidP="00000000" w:rsidRDefault="00000000" w:rsidRPr="00000000" w14:paraId="00000045">
      <w:pPr>
        <w:numPr>
          <w:ilvl w:val="0"/>
          <w:numId w:val="1"/>
        </w:numPr>
        <w:shd w:fill="ffffff" w:val="clear"/>
        <w:spacing w:line="240" w:lineRule="auto"/>
        <w:ind w:left="720" w:hanging="360"/>
        <w:jc w:val="both"/>
        <w:rPr/>
      </w:pPr>
      <w:r w:rsidDel="00000000" w:rsidR="00000000" w:rsidRPr="00000000">
        <w:rPr>
          <w:rFonts w:ascii="Times New Roman" w:cs="Times New Roman" w:eastAsia="Times New Roman" w:hAnsi="Times New Roman"/>
          <w:rtl w:val="0"/>
        </w:rPr>
        <w:t xml:space="preserve">сохранность товара упакованного насыпью.</w:t>
        <w:br w:type="textWrapping"/>
      </w:r>
      <w:r w:rsidDel="00000000" w:rsidR="00000000" w:rsidRPr="00000000">
        <w:rPr>
          <w:rtl w:val="0"/>
        </w:rPr>
      </w:r>
    </w:p>
    <w:p w:rsidR="00000000" w:rsidDel="00000000" w:rsidP="00000000" w:rsidRDefault="00000000" w:rsidRPr="00000000" w14:paraId="00000046">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5.9.Продавец не проверяет наличие авторских прав на товар. Если товар будет изъят как контрафактный, Продавец не возвращает Покупателю: оплату за товар, его доставку, другие платежи.</w:t>
      </w:r>
    </w:p>
    <w:p w:rsidR="00000000" w:rsidDel="00000000" w:rsidP="00000000" w:rsidRDefault="00000000" w:rsidRPr="00000000" w14:paraId="00000047">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hd w:fill="ffffff" w:val="clear"/>
        <w:spacing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6. ОБСТОЯТЕЛЬСТВА НЕПРЕОДОЛИМОЙ СИЛЫ</w:t>
      </w:r>
    </w:p>
    <w:p w:rsidR="00000000" w:rsidDel="00000000" w:rsidP="00000000" w:rsidRDefault="00000000" w:rsidRPr="00000000" w14:paraId="0000004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6.1.Стороны освобождаются от ответственности за неисполнение или ненадлежащее исполнение своих обязательств по договору в случае действия форс-мажорных обстоятельств, обстоятельств непреодолимой силы, прямо или косвенно препятствующих исполнению договора.</w:t>
      </w:r>
    </w:p>
    <w:p w:rsidR="00000000" w:rsidDel="00000000" w:rsidP="00000000" w:rsidRDefault="00000000" w:rsidRPr="00000000" w14:paraId="0000004A">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6.2.К форс-мажорным обстоятельствам относятся: обстоятельства, которые помешают полному или частичному исполнению какой-либо из сторон своих обязательств в соответствии с настоящим Договором, в частности: стихийные бедствия (пожар, наводнение, землетрясение и др.), война и военные операции любого характера, государственные экономические санкции, персональные корпоративные санкции, закрытие границ, блокады, эмбарго, запрещение экспорта и импорта, эпидемии, ухудшении эпидемиологической обстановки, изменении санитарно-эпидемиологического законодательства, изменение законодательства в странах производителя, Продавца и странах возможного транзита оборудования и другие обстоятельства чрезвычайного характера, которые Стороны не могли предвидеть или предотвратить разумными мерами в ходе исполнения настоящего Договора, то срок, установленный для выполнения обязательств по настоящему Договору, будет пролонгирован на время, в течение которого действовали такие обстоятельства. Стороны условились, что надлежащим извещением считается извещение посредством мессенджеров, электронных переписок и обмена документами по электронной почте.</w:t>
      </w:r>
    </w:p>
    <w:p w:rsidR="00000000" w:rsidDel="00000000" w:rsidP="00000000" w:rsidRDefault="00000000" w:rsidRPr="00000000" w14:paraId="0000004B">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6.3.Сторона, подвергшаяся действию таких обстоятельств, обязана в разумный срок (в срок 10-ти рабочих дней с момента когда Сторона узнала или должна была узнать о наступлении обстоятельств непреодолимой силы) в письменном виде уведомить другую сторону о возникновении, виде и возможной продолжительности действия соответствующих обстоятельства.</w:t>
      </w:r>
    </w:p>
    <w:p w:rsidR="00000000" w:rsidDel="00000000" w:rsidP="00000000" w:rsidRDefault="00000000" w:rsidRPr="00000000" w14:paraId="0000004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6.4.Наступление обстоятельств, предусмотренных настоящей статьей,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устранения его последствий.</w:t>
      </w:r>
    </w:p>
    <w:p w:rsidR="00000000" w:rsidDel="00000000" w:rsidP="00000000" w:rsidRDefault="00000000" w:rsidRPr="00000000" w14:paraId="0000004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6.5.Если обстоятельства, предусмотренные настоящей статьей, длятся более трех месяцев, стороны совместно определят дальнейший порядок исполнения обязательств по договору.</w:t>
      </w:r>
    </w:p>
    <w:p w:rsidR="00000000" w:rsidDel="00000000" w:rsidP="00000000" w:rsidRDefault="00000000" w:rsidRPr="00000000" w14:paraId="0000004E">
      <w:pPr>
        <w:shd w:fill="ffffff" w:val="clear"/>
        <w:spacing w:before="20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6.6.Продавец не несет ответственности за возможную задержку доставки Товара из-за отмены или задержки рейса в связи с техническим состоянием воздушного или морского судна, задержки в процессе таможенного оформления Товара или возникновением обстоятельств непреодолимой силы, либо форс-мажорных обстоятельств.</w:t>
      </w:r>
      <w:r w:rsidDel="00000000" w:rsidR="00000000" w:rsidRPr="00000000">
        <w:rPr>
          <w:rtl w:val="0"/>
        </w:rPr>
      </w:r>
    </w:p>
    <w:p w:rsidR="00000000" w:rsidDel="00000000" w:rsidP="00000000" w:rsidRDefault="00000000" w:rsidRPr="00000000" w14:paraId="0000004F">
      <w:pPr>
        <w:shd w:fill="ffffff" w:val="clear"/>
        <w:spacing w:before="20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7. СРОК ДЕЙСТВИЯ ДОГОВОРА</w:t>
      </w:r>
    </w:p>
    <w:p w:rsidR="00000000" w:rsidDel="00000000" w:rsidP="00000000" w:rsidRDefault="00000000" w:rsidRPr="00000000" w14:paraId="00000051">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7.1.Договор вступает в силу с момента его подписания Сторонами и действует до полного исполнения ими обязательств по договору.</w:t>
      </w:r>
    </w:p>
    <w:p w:rsidR="00000000" w:rsidDel="00000000" w:rsidP="00000000" w:rsidRDefault="00000000" w:rsidRPr="00000000" w14:paraId="00000052">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7.2.Любые изменения и дополнительные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000000" w:rsidDel="00000000" w:rsidP="00000000" w:rsidRDefault="00000000" w:rsidRPr="00000000" w14:paraId="00000053">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7.3.Договор может быть расторгнут в одностороннем порядке только в случаях, предусмотренных законодательством РФ.</w:t>
      </w:r>
    </w:p>
    <w:p w:rsidR="00000000" w:rsidDel="00000000" w:rsidP="00000000" w:rsidRDefault="00000000" w:rsidRPr="00000000" w14:paraId="00000054">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7.4.Расторжение договора не освобождает стороны от полного исполнения сторонами всех имеющихся невыполненных обязательств обеих сторон по настоящему договору.</w:t>
      </w:r>
    </w:p>
    <w:p w:rsidR="00000000" w:rsidDel="00000000" w:rsidP="00000000" w:rsidRDefault="00000000" w:rsidRPr="00000000" w14:paraId="00000055">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56">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8. РАЗРЕШЕНИЕ СПОРОВ</w:t>
      </w:r>
    </w:p>
    <w:p w:rsidR="00000000" w:rsidDel="00000000" w:rsidP="00000000" w:rsidRDefault="00000000" w:rsidRPr="00000000" w14:paraId="00000057">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p>
    <w:p w:rsidR="00000000" w:rsidDel="00000000" w:rsidP="00000000" w:rsidRDefault="00000000" w:rsidRPr="00000000" w14:paraId="00000058">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8.2.В случае не достижения соглашения путем переговоров претензии Сторон направляются в письменном виде с приложением документов, подтверждающих изложенные в ней требования, заказным письмом с уведомлением о вручении либо вручаются лично уполномоченному лицу Стороны с проставлением отметки о принятии. Претензия должна быть подписана уполномоченным лицом и скреплена печатью.</w:t>
      </w:r>
    </w:p>
    <w:p w:rsidR="00000000" w:rsidDel="00000000" w:rsidP="00000000" w:rsidRDefault="00000000" w:rsidRPr="00000000" w14:paraId="00000059">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8.3.Претензия должна быть рассмотрена в течение тридцати календарных дней с момента ее получения, о чем отправитель должен быть извещен.</w:t>
      </w:r>
    </w:p>
    <w:p w:rsidR="00000000" w:rsidDel="00000000" w:rsidP="00000000" w:rsidRDefault="00000000" w:rsidRPr="00000000" w14:paraId="0000005A">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Арбитражном суде по месту нахождения Ответчика.</w:t>
      </w:r>
    </w:p>
    <w:p w:rsidR="00000000" w:rsidDel="00000000" w:rsidP="00000000" w:rsidRDefault="00000000" w:rsidRPr="00000000" w14:paraId="0000005B">
      <w:pPr>
        <w:shd w:fill="ffffff" w:val="clear"/>
        <w:spacing w:before="200" w:line="240" w:lineRule="auto"/>
        <w:jc w:val="both"/>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9. ЗАКЛЮЧИТЕЛЬНЫЕ ПОЛОЖЕНИЯ</w:t>
      </w:r>
    </w:p>
    <w:p w:rsidR="00000000" w:rsidDel="00000000" w:rsidP="00000000" w:rsidRDefault="00000000" w:rsidRPr="00000000" w14:paraId="0000005C">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000000" w:rsidDel="00000000" w:rsidP="00000000" w:rsidRDefault="00000000" w:rsidRPr="00000000" w14:paraId="0000005D">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9.2.Стороны обязуются не позднее 3 (трех) рабочих дней уведомлять друг друга об изменениях адресов, телефонов, адресов электронной почты, банковских реквизитов.</w:t>
      </w:r>
    </w:p>
    <w:p w:rsidR="00000000" w:rsidDel="00000000" w:rsidP="00000000" w:rsidRDefault="00000000" w:rsidRPr="00000000" w14:paraId="0000005E">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9.3.Договор составлен в двух экземплярах, из которых один находится у продавца, второй — у покупателя.  Договор имеет юридическую силу с момента подписания его сторонами и/или обмена сканированными копиями договора между сторонами.</w:t>
      </w:r>
    </w:p>
    <w:p w:rsidR="00000000" w:rsidDel="00000000" w:rsidP="00000000" w:rsidRDefault="00000000" w:rsidRPr="00000000" w14:paraId="0000005F">
      <w:pPr>
        <w:shd w:fill="ffffff" w:val="clear"/>
        <w:spacing w:before="2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9.4.Стороны условились, что в рамках настоящего Договора допустимо использовать электронный документооборот, с учетом п. 1.7. Договора, в том числе, в личном кабинете, используемым Сторонами для исполнения Договора.</w:t>
      </w:r>
    </w:p>
    <w:p w:rsidR="00000000" w:rsidDel="00000000" w:rsidP="00000000" w:rsidRDefault="00000000" w:rsidRPr="00000000" w14:paraId="00000060">
      <w:pPr>
        <w:pStyle w:val="Heading1"/>
        <w:shd w:fill="ffffff" w:val="clear"/>
        <w:spacing w:before="240" w:line="240" w:lineRule="auto"/>
        <w:jc w:val="both"/>
        <w:rPr>
          <w:rFonts w:ascii="Times New Roman" w:cs="Times New Roman" w:eastAsia="Times New Roman" w:hAnsi="Times New Roman"/>
        </w:rPr>
      </w:pPr>
      <w:bookmarkStart w:colFirst="0" w:colLast="0" w:name="_heading=h.tyjcwt" w:id="5"/>
      <w:bookmarkEnd w:id="5"/>
      <w:r w:rsidDel="00000000" w:rsidR="00000000" w:rsidRPr="00000000">
        <w:rPr>
          <w:rFonts w:ascii="Times New Roman" w:cs="Times New Roman" w:eastAsia="Times New Roman" w:hAnsi="Times New Roman"/>
          <w:rtl w:val="0"/>
        </w:rPr>
        <w:t xml:space="preserve">                       10. АДРЕСА И РЕКВИЗИТЫ СТОРОН</w:t>
      </w:r>
    </w:p>
    <w:tbl>
      <w:tblPr>
        <w:tblStyle w:val="Table1"/>
        <w:tblW w:w="9029.0" w:type="dxa"/>
        <w:jc w:val="left"/>
        <w:tblInd w:w="-100.0" w:type="dxa"/>
        <w:tblLayout w:type="fixed"/>
        <w:tblLook w:val="0600"/>
      </w:tblPr>
      <w:tblGrid>
        <w:gridCol w:w="4514"/>
        <w:gridCol w:w="4515"/>
        <w:tblGridChange w:id="0">
          <w:tblGrid>
            <w:gridCol w:w="4514"/>
            <w:gridCol w:w="4515"/>
          </w:tblGrid>
        </w:tblGridChange>
      </w:tblGrid>
      <w:tr>
        <w:trPr>
          <w:cantSplit w:val="0"/>
          <w:tblHeader w:val="0"/>
        </w:trPr>
        <w:tc>
          <w:tcPr/>
          <w:p w:rsidR="00000000" w:rsidDel="00000000" w:rsidP="00000000" w:rsidRDefault="00000000" w:rsidRPr="00000000" w14:paraId="00000061">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p>
          <w:p w:rsidR="00000000" w:rsidDel="00000000" w:rsidP="00000000" w:rsidRDefault="00000000" w:rsidRPr="00000000" w14:paraId="00000062">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предприниматель Сухих Виталий Сергеевич </w:t>
            </w:r>
          </w:p>
          <w:p w:rsidR="00000000" w:rsidDel="00000000" w:rsidP="00000000" w:rsidRDefault="00000000" w:rsidRPr="00000000" w14:paraId="00000063">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771540578867</w:t>
            </w:r>
          </w:p>
          <w:p w:rsidR="00000000" w:rsidDel="00000000" w:rsidP="00000000" w:rsidRDefault="00000000" w:rsidRPr="00000000" w14:paraId="00000065">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ОГРНИП: 321774600595068</w:t>
            </w:r>
          </w:p>
          <w:p w:rsidR="00000000" w:rsidDel="00000000" w:rsidP="00000000" w:rsidRDefault="00000000" w:rsidRPr="00000000" w14:paraId="00000066">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Расчётный счёт: 40802810938000202589</w:t>
            </w:r>
          </w:p>
          <w:p w:rsidR="00000000" w:rsidDel="00000000" w:rsidP="00000000" w:rsidRDefault="00000000" w:rsidRPr="00000000" w14:paraId="00000067">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ПАО Сбербанк</w:t>
            </w:r>
          </w:p>
          <w:p w:rsidR="00000000" w:rsidDel="00000000" w:rsidP="00000000" w:rsidRDefault="00000000" w:rsidRPr="00000000" w14:paraId="00000068">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044525225</w:t>
            </w:r>
          </w:p>
          <w:p w:rsidR="00000000" w:rsidDel="00000000" w:rsidP="00000000" w:rsidRDefault="00000000" w:rsidRPr="00000000" w14:paraId="00000069">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Корсчёт: 30101810400000000225</w:t>
            </w:r>
          </w:p>
          <w:p w:rsidR="00000000" w:rsidDel="00000000" w:rsidP="00000000" w:rsidRDefault="00000000" w:rsidRPr="00000000" w14:paraId="0000006A">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7707083893</w:t>
            </w:r>
          </w:p>
          <w:p w:rsidR="00000000" w:rsidDel="00000000" w:rsidP="00000000" w:rsidRDefault="00000000" w:rsidRPr="00000000" w14:paraId="0000006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КПП: 773643001</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ИП Сухих В.С.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w:t>
            </w:r>
          </w:p>
        </w:tc>
        <w:tc>
          <w:tcPr/>
          <w:p w:rsidR="00000000" w:rsidDel="00000000" w:rsidP="00000000" w:rsidRDefault="00000000" w:rsidRPr="00000000" w14:paraId="00000071">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Покупатель</w:t>
            </w:r>
          </w:p>
          <w:p w:rsidR="00000000" w:rsidDel="00000000" w:rsidP="00000000" w:rsidRDefault="00000000" w:rsidRPr="00000000" w14:paraId="00000072">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4">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w:t>
            </w:r>
          </w:p>
          <w:p w:rsidR="00000000" w:rsidDel="00000000" w:rsidP="00000000" w:rsidRDefault="00000000" w:rsidRPr="00000000" w14:paraId="00000083">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bl>
    <w:p w:rsidR="00000000" w:rsidDel="00000000" w:rsidP="00000000" w:rsidRDefault="00000000" w:rsidRPr="00000000" w14:paraId="00000084">
      <w:pPr>
        <w:pStyle w:val="Heading2"/>
        <w:shd w:fill="ffffff" w:val="clear"/>
        <w:spacing w:after="180" w:before="180" w:line="240" w:lineRule="auto"/>
        <w:jc w:val="both"/>
        <w:rPr>
          <w:rFonts w:ascii="Times New Roman" w:cs="Times New Roman" w:eastAsia="Times New Roman" w:hAnsi="Times New Roman"/>
          <w:sz w:val="42"/>
          <w:szCs w:val="42"/>
        </w:rPr>
      </w:pPr>
      <w:bookmarkStart w:colFirst="0" w:colLast="0" w:name="_heading=h.3dy6vkm" w:id="6"/>
      <w:bookmarkEnd w:id="6"/>
      <w:r w:rsidDel="00000000" w:rsidR="00000000" w:rsidRPr="00000000">
        <w:rPr>
          <w:rtl w:val="0"/>
        </w:rPr>
      </w:r>
    </w:p>
    <w:p w:rsidR="00000000" w:rsidDel="00000000" w:rsidP="00000000" w:rsidRDefault="00000000" w:rsidRPr="00000000" w14:paraId="00000085">
      <w:pPr>
        <w:pStyle w:val="Heading2"/>
        <w:shd w:fill="ffffff" w:val="clear"/>
        <w:spacing w:after="180" w:before="180" w:line="240" w:lineRule="auto"/>
        <w:jc w:val="both"/>
        <w:rPr>
          <w:rFonts w:ascii="Times New Roman" w:cs="Times New Roman" w:eastAsia="Times New Roman" w:hAnsi="Times New Roman"/>
          <w:sz w:val="42"/>
          <w:szCs w:val="42"/>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shd w:fill="ffffff" w:val="clear"/>
        <w:rPr/>
      </w:pPr>
      <w:r w:rsidDel="00000000" w:rsidR="00000000" w:rsidRPr="00000000">
        <w:rPr>
          <w:rtl w:val="0"/>
        </w:rPr>
      </w:r>
    </w:p>
    <w:p w:rsidR="00000000" w:rsidDel="00000000" w:rsidP="00000000" w:rsidRDefault="00000000" w:rsidRPr="00000000" w14:paraId="00000088">
      <w:pPr>
        <w:pStyle w:val="Heading2"/>
        <w:shd w:fill="ffffff" w:val="clear"/>
        <w:spacing w:after="180" w:before="180" w:line="240" w:lineRule="auto"/>
        <w:ind w:left="652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ПРИЛОЖЕНИЕ№_____</w:t>
        <w:br w:type="textWrapping"/>
        <w:t xml:space="preserve">К ДОГОВОРУ от “_____” ____ 2024 г.</w:t>
      </w:r>
    </w:p>
    <w:p w:rsidR="00000000" w:rsidDel="00000000" w:rsidP="00000000" w:rsidRDefault="00000000" w:rsidRPr="00000000" w14:paraId="00000089">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Согласно п. 4 настоящего Договора Покупатель принимает Товар, отгруженный Продавцом, в установленном порядке в соответствии с местом приёма Груза, согласованного Сторонами.</w:t>
      </w:r>
    </w:p>
    <w:p w:rsidR="00000000" w:rsidDel="00000000" w:rsidP="00000000" w:rsidRDefault="00000000" w:rsidRPr="00000000" w14:paraId="0000008A">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1.При приеме Товара на территории транспортной компании (далее — ТК) Покупатель обязан:</w:t>
      </w:r>
    </w:p>
    <w:p w:rsidR="00000000" w:rsidDel="00000000" w:rsidP="00000000" w:rsidRDefault="00000000" w:rsidRPr="00000000" w14:paraId="0000008B">
      <w:pPr>
        <w:numPr>
          <w:ilvl w:val="0"/>
          <w:numId w:val="7"/>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взвесить Товар, включающий в себя упаковку (далее – Груз);</w:t>
      </w:r>
      <w:r w:rsidDel="00000000" w:rsidR="00000000" w:rsidRPr="00000000">
        <w:rPr>
          <w:rtl w:val="0"/>
        </w:rPr>
      </w:r>
    </w:p>
    <w:p w:rsidR="00000000" w:rsidDel="00000000" w:rsidP="00000000" w:rsidRDefault="00000000" w:rsidRPr="00000000" w14:paraId="0000008C">
      <w:pPr>
        <w:numPr>
          <w:ilvl w:val="0"/>
          <w:numId w:val="7"/>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осмотреть Груз;</w:t>
      </w:r>
      <w:r w:rsidDel="00000000" w:rsidR="00000000" w:rsidRPr="00000000">
        <w:rPr>
          <w:rtl w:val="0"/>
        </w:rPr>
      </w:r>
    </w:p>
    <w:p w:rsidR="00000000" w:rsidDel="00000000" w:rsidP="00000000" w:rsidRDefault="00000000" w:rsidRPr="00000000" w14:paraId="0000008D">
      <w:pPr>
        <w:numPr>
          <w:ilvl w:val="0"/>
          <w:numId w:val="7"/>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сверить характеристики Груза с данными (наименование, вес, количество и т.п.);</w:t>
      </w:r>
      <w:r w:rsidDel="00000000" w:rsidR="00000000" w:rsidRPr="00000000">
        <w:rPr>
          <w:rtl w:val="0"/>
        </w:rPr>
      </w:r>
    </w:p>
    <w:p w:rsidR="00000000" w:rsidDel="00000000" w:rsidP="00000000" w:rsidRDefault="00000000" w:rsidRPr="00000000" w14:paraId="0000008E">
      <w:pPr>
        <w:numPr>
          <w:ilvl w:val="0"/>
          <w:numId w:val="7"/>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осмотреть упаковку (мешки, ящики, коробки и обрешетку). </w:t>
      </w:r>
      <w:r w:rsidDel="00000000" w:rsidR="00000000" w:rsidRPr="00000000">
        <w:rPr>
          <w:rtl w:val="0"/>
        </w:rPr>
      </w:r>
    </w:p>
    <w:p w:rsidR="00000000" w:rsidDel="00000000" w:rsidP="00000000" w:rsidRDefault="00000000" w:rsidRPr="00000000" w14:paraId="0000008F">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1.1.Если Груз не имеет видимых повреждений, осуществляется дальнейшая приемка Товара.</w:t>
      </w:r>
    </w:p>
    <w:p w:rsidR="00000000" w:rsidDel="00000000" w:rsidP="00000000" w:rsidRDefault="00000000" w:rsidRPr="00000000" w14:paraId="00000090">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1.2.Если имеются расхождения по любому предмету осмотра Груза, в том числе:</w:t>
      </w:r>
    </w:p>
    <w:p w:rsidR="00000000" w:rsidDel="00000000" w:rsidP="00000000" w:rsidRDefault="00000000" w:rsidRPr="00000000" w14:paraId="00000091">
      <w:pPr>
        <w:numPr>
          <w:ilvl w:val="0"/>
          <w:numId w:val="6"/>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груз имеет существенные вмятины, заломы, сколы, а также следы вскрытия;</w:t>
      </w:r>
      <w:r w:rsidDel="00000000" w:rsidR="00000000" w:rsidRPr="00000000">
        <w:rPr>
          <w:rtl w:val="0"/>
        </w:rPr>
      </w:r>
    </w:p>
    <w:p w:rsidR="00000000" w:rsidDel="00000000" w:rsidP="00000000" w:rsidRDefault="00000000" w:rsidRPr="00000000" w14:paraId="00000092">
      <w:pPr>
        <w:numPr>
          <w:ilvl w:val="0"/>
          <w:numId w:val="6"/>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повреждения обрешетки;</w:t>
      </w:r>
      <w:r w:rsidDel="00000000" w:rsidR="00000000" w:rsidRPr="00000000">
        <w:rPr>
          <w:rtl w:val="0"/>
        </w:rPr>
      </w:r>
    </w:p>
    <w:p w:rsidR="00000000" w:rsidDel="00000000" w:rsidP="00000000" w:rsidRDefault="00000000" w:rsidRPr="00000000" w14:paraId="00000093">
      <w:pPr>
        <w:numPr>
          <w:ilvl w:val="0"/>
          <w:numId w:val="6"/>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мешки, ящики и коробки повреждены, вскрыты, мокрые и т.д.,</w:t>
      </w:r>
      <w:r w:rsidDel="00000000" w:rsidR="00000000" w:rsidRPr="00000000">
        <w:rPr>
          <w:rtl w:val="0"/>
        </w:rPr>
      </w:r>
    </w:p>
    <w:p w:rsidR="00000000" w:rsidDel="00000000" w:rsidP="00000000" w:rsidRDefault="00000000" w:rsidRPr="00000000" w14:paraId="00000094">
      <w:pP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hd w:fill="ffffff"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необходимо в присутствии представителя ТК составить Акт разногласий, поставить на Акте дату и время приема Товара, а также подпись представителя Покупателя и представителя ТК. Также Покупатель должен сообщить представителю Продавца (в рабочие дни и часы) о факте нарушения Груза и отказе принимать Товар.</w:t>
      </w:r>
    </w:p>
    <w:p w:rsidR="00000000" w:rsidDel="00000000" w:rsidP="00000000" w:rsidRDefault="00000000" w:rsidRPr="00000000" w14:paraId="00000096">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1.3.С момента приема Товара Покупателем Продавец, а также ТК и/или карго-компания, не несут ответственность за порчу груза.</w:t>
      </w:r>
    </w:p>
    <w:p w:rsidR="00000000" w:rsidDel="00000000" w:rsidP="00000000" w:rsidRDefault="00000000" w:rsidRPr="00000000" w14:paraId="00000097">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2.При приеме Груза в помещении Покупателя необходимо следующее:</w:t>
      </w:r>
    </w:p>
    <w:p w:rsidR="00000000" w:rsidDel="00000000" w:rsidP="00000000" w:rsidRDefault="00000000" w:rsidRPr="00000000" w14:paraId="00000098">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2.1.Подготовить печатную форму с информацией, относящийся к приему Груза.</w:t>
      </w:r>
    </w:p>
    <w:p w:rsidR="00000000" w:rsidDel="00000000" w:rsidP="00000000" w:rsidRDefault="00000000" w:rsidRPr="00000000" w14:paraId="00000099">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2.2.Если Груз поступает к Покупателю в специализированной упаковке (обрешетке или паллете), необходимо произвести вскрытие упаковки и сверить характеристики Груза (наименование, вес, количество и т.п.) с данными, указанными в форме (количество коробок указано в первом столбце формы).</w:t>
      </w:r>
    </w:p>
    <w:p w:rsidR="00000000" w:rsidDel="00000000" w:rsidP="00000000" w:rsidRDefault="00000000" w:rsidRPr="00000000" w14:paraId="0000009A">
      <w:pPr>
        <w:shd w:fill="ffffff" w:val="clear"/>
        <w:spacing w:before="2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2.3.Если имеются расхождения по любому предмету осмотра Груза, необходимо:</w:t>
      </w:r>
    </w:p>
    <w:p w:rsidR="00000000" w:rsidDel="00000000" w:rsidP="00000000" w:rsidRDefault="00000000" w:rsidRPr="00000000" w14:paraId="0000009B">
      <w:pPr>
        <w:numPr>
          <w:ilvl w:val="0"/>
          <w:numId w:val="4"/>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произвести сбор Груза по всем позициям в порядке и в соответствии вскрытой упаковке;</w:t>
      </w:r>
      <w:r w:rsidDel="00000000" w:rsidR="00000000" w:rsidRPr="00000000">
        <w:rPr>
          <w:rtl w:val="0"/>
        </w:rPr>
      </w:r>
    </w:p>
    <w:p w:rsidR="00000000" w:rsidDel="00000000" w:rsidP="00000000" w:rsidRDefault="00000000" w:rsidRPr="00000000" w14:paraId="0000009C">
      <w:pPr>
        <w:numPr>
          <w:ilvl w:val="0"/>
          <w:numId w:val="4"/>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произвести фото или видеосъемку момента приемки Груза;</w:t>
      </w:r>
      <w:r w:rsidDel="00000000" w:rsidR="00000000" w:rsidRPr="00000000">
        <w:rPr>
          <w:rtl w:val="0"/>
        </w:rPr>
      </w:r>
    </w:p>
    <w:p w:rsidR="00000000" w:rsidDel="00000000" w:rsidP="00000000" w:rsidRDefault="00000000" w:rsidRPr="00000000" w14:paraId="0000009D">
      <w:pPr>
        <w:numPr>
          <w:ilvl w:val="0"/>
          <w:numId w:val="4"/>
        </w:numPr>
        <w:shd w:fill="ffffff" w:val="clear"/>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сообщить представителю Продавца (по телефону или электронной связи) о факте нарушения Груза и направить фото или видеосъемку момента приемки Груза в соответствии с  п.4.6. настоящего Договора.</w:t>
      </w:r>
      <w:r w:rsidDel="00000000" w:rsidR="00000000" w:rsidRPr="00000000">
        <w:rPr>
          <w:rtl w:val="0"/>
        </w:rPr>
      </w:r>
    </w:p>
    <w:tbl>
      <w:tblPr>
        <w:tblStyle w:val="Table2"/>
        <w:tblW w:w="9029.0" w:type="dxa"/>
        <w:jc w:val="left"/>
        <w:tblInd w:w="-100.0" w:type="dxa"/>
        <w:tblLayout w:type="fixed"/>
        <w:tblLook w:val="0600"/>
      </w:tblPr>
      <w:tblGrid>
        <w:gridCol w:w="4514"/>
        <w:gridCol w:w="4515"/>
        <w:tblGridChange w:id="0">
          <w:tblGrid>
            <w:gridCol w:w="4514"/>
            <w:gridCol w:w="4515"/>
          </w:tblGrid>
        </w:tblGridChange>
      </w:tblGrid>
      <w:tr>
        <w:trPr>
          <w:cantSplit w:val="0"/>
          <w:trHeight w:val="3733" w:hRule="atLeast"/>
          <w:tblHeader w:val="0"/>
        </w:trPr>
        <w:tc>
          <w:tcPr/>
          <w:p w:rsidR="00000000" w:rsidDel="00000000" w:rsidP="00000000" w:rsidRDefault="00000000" w:rsidRPr="00000000" w14:paraId="0000009E">
            <w:pPr>
              <w:shd w:fill="ffffff" w:val="clear"/>
              <w:spacing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Продавец</w:t>
            </w:r>
          </w:p>
          <w:p w:rsidR="00000000" w:rsidDel="00000000" w:rsidP="00000000" w:rsidRDefault="00000000" w:rsidRPr="00000000" w14:paraId="0000009F">
            <w:pPr>
              <w:shd w:fill="ffffff" w:val="clear"/>
              <w:spacing w:line="240" w:lineRule="auto"/>
              <w:ind w:left="6"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Индивидуальный предприниматель Сухих Виталий Сергеевич </w:t>
            </w:r>
          </w:p>
          <w:p w:rsidR="00000000" w:rsidDel="00000000" w:rsidP="00000000" w:rsidRDefault="00000000" w:rsidRPr="00000000" w14:paraId="000000A0">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ИНН: 771540578867</w:t>
            </w:r>
          </w:p>
          <w:p w:rsidR="00000000" w:rsidDel="00000000" w:rsidP="00000000" w:rsidRDefault="00000000" w:rsidRPr="00000000" w14:paraId="000000A2">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Расчётный счёт: 40802810938000202589</w:t>
            </w:r>
          </w:p>
          <w:p w:rsidR="00000000" w:rsidDel="00000000" w:rsidP="00000000" w:rsidRDefault="00000000" w:rsidRPr="00000000" w14:paraId="000000A3">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Наименование: ПАО Сбербанк</w:t>
            </w:r>
          </w:p>
          <w:p w:rsidR="00000000" w:rsidDel="00000000" w:rsidP="00000000" w:rsidRDefault="00000000" w:rsidRPr="00000000" w14:paraId="000000A4">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БИК: 044525225</w:t>
            </w:r>
          </w:p>
          <w:p w:rsidR="00000000" w:rsidDel="00000000" w:rsidP="00000000" w:rsidRDefault="00000000" w:rsidRPr="00000000" w14:paraId="000000A5">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Корсчёт: 30101810400000000225</w:t>
            </w:r>
          </w:p>
          <w:p w:rsidR="00000000" w:rsidDel="00000000" w:rsidP="00000000" w:rsidRDefault="00000000" w:rsidRPr="00000000" w14:paraId="000000A6">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ИНН: 7707083893</w:t>
            </w:r>
          </w:p>
          <w:p w:rsidR="00000000" w:rsidDel="00000000" w:rsidP="00000000" w:rsidRDefault="00000000" w:rsidRPr="00000000" w14:paraId="000000A7">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КПП: 773643001</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ИП Сухих В.С.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w:t>
            </w:r>
          </w:p>
        </w:tc>
        <w:tc>
          <w:tcPr/>
          <w:p w:rsidR="00000000" w:rsidDel="00000000" w:rsidP="00000000" w:rsidRDefault="00000000" w:rsidRPr="00000000" w14:paraId="000000AC">
            <w:pPr>
              <w:shd w:fill="ffffff" w:val="clear"/>
              <w:spacing w:before="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Покупатель</w:t>
            </w:r>
          </w:p>
          <w:p w:rsidR="00000000" w:rsidDel="00000000" w:rsidP="00000000" w:rsidRDefault="00000000" w:rsidRPr="00000000" w14:paraId="000000AD">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E">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2">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4">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5">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7">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8">
            <w:pPr>
              <w:shd w:fill="ffffff" w:val="clea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BA">
            <w:pPr>
              <w:shd w:fill="ffffff" w:val="clea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w:t>
            </w:r>
          </w:p>
        </w:tc>
      </w:tr>
    </w:tbl>
    <w:p w:rsidR="00000000" w:rsidDel="00000000" w:rsidP="00000000" w:rsidRDefault="00000000" w:rsidRPr="00000000" w14:paraId="000000BB">
      <w:pP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hd w:fill="ffffff" w:val="clear"/>
        <w:rPr/>
      </w:pPr>
      <w:r w:rsidDel="00000000" w:rsidR="00000000" w:rsidRPr="00000000">
        <w:br w:type="page"/>
      </w:r>
      <w:r w:rsidDel="00000000" w:rsidR="00000000" w:rsidRPr="00000000">
        <w:rPr>
          <w:rtl w:val="0"/>
        </w:rPr>
      </w:r>
    </w:p>
    <w:p w:rsidR="00000000" w:rsidDel="00000000" w:rsidP="00000000" w:rsidRDefault="00000000" w:rsidRPr="00000000" w14:paraId="000000BD">
      <w:pPr>
        <w:shd w:fill="ffffff" w:val="clea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Заказ №____ </w:t>
      </w:r>
    </w:p>
    <w:p w:rsidR="00000000" w:rsidDel="00000000" w:rsidP="00000000" w:rsidRDefault="00000000" w:rsidRPr="00000000" w14:paraId="000000BE">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Москва</w:t>
        <w:tab/>
        <w:tab/>
        <w:tab/>
        <w:tab/>
        <w:t xml:space="preserve">                                                                                         «____» _______ 2024 года</w:t>
      </w:r>
    </w:p>
    <w:p w:rsidR="00000000" w:rsidDel="00000000" w:rsidP="00000000" w:rsidRDefault="00000000" w:rsidRPr="00000000" w14:paraId="000000BF">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hd w:fill="ffffff" w:val="clea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1">
      <w:pPr>
        <w:shd w:fill="ffffff" w:val="clea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r w:rsidDel="00000000" w:rsidR="00000000" w:rsidRPr="00000000">
        <w:rPr>
          <w:rFonts w:ascii="Times New Roman" w:cs="Times New Roman" w:eastAsia="Times New Roman" w:hAnsi="Times New Roman"/>
          <w:rtl w:val="0"/>
        </w:rPr>
        <w:t xml:space="preserve">: Индивидуальный предприниматель Сухих Виталий Сергеевич</w:t>
      </w:r>
      <w:r w:rsidDel="00000000" w:rsidR="00000000" w:rsidRPr="00000000">
        <w:rPr>
          <w:rtl w:val="0"/>
        </w:rPr>
      </w:r>
    </w:p>
    <w:p w:rsidR="00000000" w:rsidDel="00000000" w:rsidP="00000000" w:rsidRDefault="00000000" w:rsidRPr="00000000" w14:paraId="000000C2">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Покупатель</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3">
      <w:pPr>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Адрес поставки товара</w:t>
      </w:r>
      <w:r w:rsidDel="00000000" w:rsidR="00000000" w:rsidRPr="00000000">
        <w:rPr>
          <w:rFonts w:ascii="Times New Roman" w:cs="Times New Roman" w:eastAsia="Times New Roman" w:hAnsi="Times New Roman"/>
          <w:rtl w:val="0"/>
        </w:rPr>
        <w:t xml:space="preserve">: Склад Южные Ворота, МКАД, 19-й километр, вл20с1, Москва, 115612</w:t>
      </w:r>
    </w:p>
    <w:p w:rsidR="00000000" w:rsidDel="00000000" w:rsidP="00000000" w:rsidRDefault="00000000" w:rsidRPr="00000000" w14:paraId="000000C4">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Срок поставки товара: </w:t>
      </w:r>
      <w:r w:rsidDel="00000000" w:rsidR="00000000" w:rsidRPr="00000000">
        <w:rPr>
          <w:rFonts w:ascii="Times New Roman" w:cs="Times New Roman" w:eastAsia="Times New Roman" w:hAnsi="Times New Roman"/>
          <w:rtl w:val="0"/>
        </w:rPr>
        <w:t xml:space="preserve">(кол-во дней)  календарных дней с даты отправки груза со склада отправителя в Китае.</w:t>
      </w:r>
    </w:p>
    <w:p w:rsidR="00000000" w:rsidDel="00000000" w:rsidP="00000000" w:rsidRDefault="00000000" w:rsidRPr="00000000" w14:paraId="000000C5">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hd w:fill="ffffff" w:val="clea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Номенклатура и стоимость товаров:</w:t>
      </w:r>
    </w:p>
    <w:p w:rsidR="00000000" w:rsidDel="00000000" w:rsidP="00000000" w:rsidRDefault="00000000" w:rsidRPr="00000000" w14:paraId="000000C7">
      <w:pPr>
        <w:shd w:fill="ffffff" w:val="clear"/>
        <w:spacing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8">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Общая стоимость товара: </w:t>
      </w:r>
    </w:p>
    <w:p w:rsidR="00000000" w:rsidDel="00000000" w:rsidP="00000000" w:rsidRDefault="00000000" w:rsidRPr="00000000" w14:paraId="000000C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Комиссия продавца (%)  от стоимости товара.</w:t>
      </w:r>
    </w:p>
    <w:p w:rsidR="00000000" w:rsidDel="00000000" w:rsidP="00000000" w:rsidRDefault="00000000" w:rsidRPr="00000000" w14:paraId="000000CC">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 стоимость товаров не включена доставка. </w:t>
      </w:r>
    </w:p>
    <w:p w:rsidR="00000000" w:rsidDel="00000000" w:rsidP="00000000" w:rsidRDefault="00000000" w:rsidRPr="00000000" w14:paraId="000000CE">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Доставка товара оплачивается Покупателем до получения товара по реквизитам третьего лица, которые направляет Продавец с использованием электронных адресов, указанных в  пункте 3.1 Договора.</w:t>
      </w:r>
    </w:p>
    <w:p w:rsidR="00000000" w:rsidDel="00000000" w:rsidP="00000000" w:rsidRDefault="00000000" w:rsidRPr="00000000" w14:paraId="000000CF">
      <w:pPr>
        <w:shd w:fill="ffffff" w:val="clear"/>
        <w:spacing w:line="240" w:lineRule="auto"/>
        <w:jc w:val="both"/>
        <w:rPr>
          <w:rFonts w:ascii="Times New Roman" w:cs="Times New Roman" w:eastAsia="Times New Roman" w:hAnsi="Times New Roman"/>
        </w:rPr>
      </w:pPr>
      <w:bookmarkStart w:colFirst="0" w:colLast="0" w:name="_heading=h.1t3h5sf" w:id="7"/>
      <w:bookmarkEnd w:id="7"/>
      <w:r w:rsidDel="00000000" w:rsidR="00000000" w:rsidRPr="00000000">
        <w:rPr>
          <w:rFonts w:ascii="Times New Roman" w:cs="Times New Roman" w:eastAsia="Times New Roman" w:hAnsi="Times New Roman"/>
          <w:rtl w:val="0"/>
        </w:rPr>
        <w:t xml:space="preserve">Подписанием акта приема-передачи с указанием стоимости доставки, Продавец подтверждает получение оплаты за доставку.</w:t>
      </w:r>
    </w:p>
    <w:p w:rsidR="00000000" w:rsidDel="00000000" w:rsidP="00000000" w:rsidRDefault="00000000" w:rsidRPr="00000000" w14:paraId="000000D0">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shd w:fill="ffffff" w:val="clear"/>
        <w:spacing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2">
      <w:pPr>
        <w:shd w:fill="ffffff" w:val="clea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Реквизиты третьего лица для оплаты товара:</w:t>
      </w:r>
    </w:p>
    <w:p w:rsidR="00000000" w:rsidDel="00000000" w:rsidP="00000000" w:rsidRDefault="00000000" w:rsidRPr="00000000" w14:paraId="000000D3">
      <w:pPr>
        <w:shd w:fill="ffffff" w:val="clear"/>
        <w:spacing w:line="240" w:lineRule="auto"/>
        <w:jc w:val="both"/>
        <w:rPr>
          <w:rFonts w:ascii="Times New Roman" w:cs="Times New Roman" w:eastAsia="Times New Roman" w:hAnsi="Times New Roman"/>
        </w:rPr>
      </w:pPr>
      <w:r w:rsidDel="00000000" w:rsidR="00000000" w:rsidRPr="00000000">
        <w:rPr>
          <w:rtl w:val="0"/>
        </w:rPr>
      </w:r>
    </w:p>
    <w:tbl>
      <w:tblPr>
        <w:tblStyle w:val="Table3"/>
        <w:tblW w:w="8355.0" w:type="dxa"/>
        <w:jc w:val="left"/>
        <w:tblInd w:w="-100.0" w:type="dxa"/>
        <w:tblLayout w:type="fixed"/>
        <w:tblLook w:val="0600"/>
      </w:tblPr>
      <w:tblGrid>
        <w:gridCol w:w="4515"/>
        <w:gridCol w:w="3840"/>
        <w:tblGridChange w:id="0">
          <w:tblGrid>
            <w:gridCol w:w="4515"/>
            <w:gridCol w:w="3840"/>
          </w:tblGrid>
        </w:tblGridChange>
      </w:tblGrid>
      <w:tr>
        <w:trPr>
          <w:cantSplit w:val="0"/>
          <w:trHeight w:val="3733" w:hRule="atLeast"/>
          <w:tblHeader w:val="0"/>
        </w:trPr>
        <w:tc>
          <w:tcPr/>
          <w:p w:rsidR="00000000" w:rsidDel="00000000" w:rsidP="00000000" w:rsidRDefault="00000000" w:rsidRPr="00000000" w14:paraId="000000D4">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Продавец</w:t>
            </w:r>
          </w:p>
          <w:p w:rsidR="00000000" w:rsidDel="00000000" w:rsidP="00000000" w:rsidRDefault="00000000" w:rsidRPr="00000000" w14:paraId="000000D5">
            <w:pPr>
              <w:shd w:fill="ffffff" w:val="clear"/>
              <w:spacing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Индивидуальный предприниматель Сухих Виталий Сергеевич </w:t>
            </w:r>
          </w:p>
          <w:p w:rsidR="00000000" w:rsidDel="00000000" w:rsidP="00000000" w:rsidRDefault="00000000" w:rsidRPr="00000000" w14:paraId="000000D6">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771540578867</w:t>
            </w:r>
          </w:p>
          <w:p w:rsidR="00000000" w:rsidDel="00000000" w:rsidP="00000000" w:rsidRDefault="00000000" w:rsidRPr="00000000" w14:paraId="000000D8">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Расчётный счёт: 40802810938000202589</w:t>
            </w:r>
          </w:p>
          <w:p w:rsidR="00000000" w:rsidDel="00000000" w:rsidP="00000000" w:rsidRDefault="00000000" w:rsidRPr="00000000" w14:paraId="000000D9">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Наименование: ПАО Сбербанк</w:t>
            </w:r>
          </w:p>
          <w:p w:rsidR="00000000" w:rsidDel="00000000" w:rsidP="00000000" w:rsidRDefault="00000000" w:rsidRPr="00000000" w14:paraId="000000DA">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БИК: 044525225</w:t>
            </w:r>
          </w:p>
          <w:p w:rsidR="00000000" w:rsidDel="00000000" w:rsidP="00000000" w:rsidRDefault="00000000" w:rsidRPr="00000000" w14:paraId="000000DB">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Корсчёт: 30101810400000000225</w:t>
            </w:r>
          </w:p>
          <w:p w:rsidR="00000000" w:rsidDel="00000000" w:rsidP="00000000" w:rsidRDefault="00000000" w:rsidRPr="00000000" w14:paraId="000000DC">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ИНН: 7707083893</w:t>
            </w:r>
          </w:p>
          <w:p w:rsidR="00000000" w:rsidDel="00000000" w:rsidP="00000000" w:rsidRDefault="00000000" w:rsidRPr="00000000" w14:paraId="000000DD">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КПП: 773643001</w:t>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ИП Сухих В.С. </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w:t>
            </w:r>
          </w:p>
        </w:tc>
        <w:tc>
          <w:tcPr/>
          <w:p w:rsidR="00000000" w:rsidDel="00000000" w:rsidP="00000000" w:rsidRDefault="00000000" w:rsidRPr="00000000" w14:paraId="000000E2">
            <w:pPr>
              <w:shd w:fill="ffffff" w:val="clea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Покупатель</w:t>
            </w:r>
          </w:p>
          <w:p w:rsidR="00000000" w:rsidDel="00000000" w:rsidP="00000000" w:rsidRDefault="00000000" w:rsidRPr="00000000" w14:paraId="000000E3">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9">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E">
            <w:pPr>
              <w:shd w:fill="ffffff" w:val="clea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F">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0">
            <w:pPr>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w:t>
            </w:r>
          </w:p>
        </w:tc>
      </w:tr>
    </w:tbl>
    <w:p w:rsidR="00000000" w:rsidDel="00000000" w:rsidP="00000000" w:rsidRDefault="00000000" w:rsidRPr="00000000" w14:paraId="000000F1">
      <w:pPr>
        <w:shd w:fill="ffffff" w:val="clear"/>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777" w:top="777" w:left="425" w:right="8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XXHCscXzIvjBoFi4eK8h+kJQ==">CgMxLjAyCGguZ2pkZ3hzMgloLjMwajB6bGwyCWguMWZvYjl0ZTIJaC4zem55c2g3MgloLjJldDkycDAyCGgudHlqY3d0MgloLjNkeTZ2a20yCWguMXQzaDVzZjgAciExdEVLel8zMF9RV1o4aUw5Nmp3akdfMzdsY0lPQU05ZGY=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